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7C17A" w14:textId="77777777" w:rsidR="00515DA5" w:rsidRDefault="00DF6415">
      <w:pPr>
        <w:pBdr>
          <w:bottom w:val="double" w:sz="6" w:space="1" w:color="auto"/>
        </w:pBdr>
        <w:rPr>
          <w:b/>
          <w:sz w:val="28"/>
        </w:rPr>
      </w:pPr>
      <w:bookmarkStart w:id="0" w:name="_GoBack"/>
      <w:bookmarkEnd w:id="0"/>
      <w:r w:rsidRPr="00DF6415">
        <w:rPr>
          <w:b/>
          <w:sz w:val="28"/>
        </w:rPr>
        <w:t>De juiste plant op de juiste plaats</w:t>
      </w:r>
    </w:p>
    <w:p w14:paraId="3C662BE7" w14:textId="77777777" w:rsidR="00DF6415" w:rsidRDefault="00DF6415">
      <w:r>
        <w:t xml:space="preserve">Voor deze opdracht gebruik je het opzoekboek groen. </w:t>
      </w:r>
    </w:p>
    <w:p w14:paraId="36AF1ACE" w14:textId="77777777" w:rsidR="00DF6415" w:rsidRDefault="00DF6415">
      <w:r>
        <w:t>Casus:</w:t>
      </w:r>
    </w:p>
    <w:p w14:paraId="76A41B29" w14:textId="77777777" w:rsidR="00DF6415" w:rsidRDefault="00DF6415">
      <w:r>
        <w:t>Je hebt drie verschillende opdrachtgevers (en dus ook drie verschillende tuinen). Elke tuin heeft een andere ligging, andere grondsoort en de opdrachtgevers hebben ook andere eisen aan de planten die je voor hen uitkiest.</w:t>
      </w:r>
    </w:p>
    <w:p w14:paraId="10B2FB4B" w14:textId="77777777" w:rsidR="00DF6415" w:rsidRDefault="00DF6415">
      <w:r>
        <w:t>Tuin A:</w:t>
      </w:r>
    </w:p>
    <w:p w14:paraId="3D5F286A" w14:textId="77777777" w:rsidR="00DF6415" w:rsidRDefault="00DF6415">
      <w:r>
        <w:t>Familie van het Hoofdt hebben een tuin op een kleigrond. Ze wonen op een plaats waar het veel waait. Ze houden niet van planten met gele bloemen. Hun tuin is gesitueerd op het zuiden.</w:t>
      </w:r>
    </w:p>
    <w:p w14:paraId="069E3EE2" w14:textId="77777777" w:rsidR="00DF6415" w:rsidRDefault="00DF6415">
      <w:r>
        <w:t>Tuin B:</w:t>
      </w:r>
    </w:p>
    <w:p w14:paraId="7FDF0571" w14:textId="77777777" w:rsidR="00DF6415" w:rsidRDefault="00DF6415">
      <w:r>
        <w:t>Jos en José hebben een tuin op het noorden. Ze hebben een tuin op zandgrond, maar wel beschut tussen huizen. Ze willen een tuin met groenblijvende planten.</w:t>
      </w:r>
    </w:p>
    <w:p w14:paraId="29E0B9BC" w14:textId="77777777" w:rsidR="00DF6415" w:rsidRDefault="00DF6415">
      <w:r>
        <w:t>Tuin C:</w:t>
      </w:r>
    </w:p>
    <w:p w14:paraId="2D423A8A" w14:textId="77777777" w:rsidR="00DF6415" w:rsidRDefault="00DF6415">
      <w:r>
        <w:t xml:space="preserve">Familie van Oost hebben een tuin op het zuidwesten. De grond in hun </w:t>
      </w:r>
      <w:r w:rsidR="005E550B">
        <w:t xml:space="preserve">tuin is nogal venig. Zij willen alleen blauw / paars </w:t>
      </w:r>
      <w:r w:rsidR="00A53D54">
        <w:t xml:space="preserve">/ roze </w:t>
      </w:r>
      <w:r w:rsidR="005E550B">
        <w:t>en witte</w:t>
      </w:r>
      <w:r>
        <w:t xml:space="preserve"> kleuren in hun tuin. De tuin ligt redelijk beschut.</w:t>
      </w:r>
    </w:p>
    <w:p w14:paraId="60CC806B" w14:textId="77777777" w:rsidR="00DF6415" w:rsidRDefault="00DF6415"/>
    <w:p w14:paraId="2067833B" w14:textId="77777777" w:rsidR="00DF6415" w:rsidRDefault="00DF6415">
      <w:r>
        <w:t>Vul de onderstaande tabel in door aan te geven of de plant wél of niet geschikt is voor de betreffende tuin.</w:t>
      </w:r>
    </w:p>
    <w:tbl>
      <w:tblPr>
        <w:tblStyle w:val="Tabelraster"/>
        <w:tblW w:w="0" w:type="auto"/>
        <w:tblLook w:val="04A0" w:firstRow="1" w:lastRow="0" w:firstColumn="1" w:lastColumn="0" w:noHBand="0" w:noVBand="1"/>
      </w:tblPr>
      <w:tblGrid>
        <w:gridCol w:w="2265"/>
        <w:gridCol w:w="2265"/>
        <w:gridCol w:w="2266"/>
        <w:gridCol w:w="2266"/>
      </w:tblGrid>
      <w:tr w:rsidR="00DF6415" w14:paraId="54A16CE4" w14:textId="77777777" w:rsidTr="00DF6415">
        <w:tc>
          <w:tcPr>
            <w:tcW w:w="2265" w:type="dxa"/>
          </w:tcPr>
          <w:p w14:paraId="3E2239A9" w14:textId="77777777" w:rsidR="00DF6415" w:rsidRPr="00DF6415" w:rsidRDefault="00DF6415">
            <w:pPr>
              <w:rPr>
                <w:sz w:val="28"/>
              </w:rPr>
            </w:pPr>
            <w:r w:rsidRPr="00DF6415">
              <w:rPr>
                <w:sz w:val="28"/>
              </w:rPr>
              <w:t>Plantennaam</w:t>
            </w:r>
          </w:p>
        </w:tc>
        <w:tc>
          <w:tcPr>
            <w:tcW w:w="2265" w:type="dxa"/>
          </w:tcPr>
          <w:p w14:paraId="420AF052" w14:textId="77777777" w:rsidR="00DF6415" w:rsidRPr="00DF6415" w:rsidRDefault="00DF6415">
            <w:pPr>
              <w:rPr>
                <w:sz w:val="28"/>
              </w:rPr>
            </w:pPr>
            <w:r>
              <w:rPr>
                <w:sz w:val="28"/>
              </w:rPr>
              <w:t>Tuin A</w:t>
            </w:r>
          </w:p>
        </w:tc>
        <w:tc>
          <w:tcPr>
            <w:tcW w:w="2266" w:type="dxa"/>
          </w:tcPr>
          <w:p w14:paraId="38B25128" w14:textId="77777777" w:rsidR="00DF6415" w:rsidRPr="00DF6415" w:rsidRDefault="00DF6415">
            <w:pPr>
              <w:rPr>
                <w:sz w:val="28"/>
              </w:rPr>
            </w:pPr>
            <w:r>
              <w:rPr>
                <w:sz w:val="28"/>
              </w:rPr>
              <w:t>Tuin B</w:t>
            </w:r>
          </w:p>
        </w:tc>
        <w:tc>
          <w:tcPr>
            <w:tcW w:w="2266" w:type="dxa"/>
          </w:tcPr>
          <w:p w14:paraId="2BE03D6E" w14:textId="77777777" w:rsidR="00DF6415" w:rsidRPr="00DF6415" w:rsidRDefault="00DF6415">
            <w:pPr>
              <w:rPr>
                <w:sz w:val="28"/>
              </w:rPr>
            </w:pPr>
            <w:r>
              <w:rPr>
                <w:sz w:val="28"/>
              </w:rPr>
              <w:t>Tuin C</w:t>
            </w:r>
          </w:p>
        </w:tc>
      </w:tr>
      <w:tr w:rsidR="00DF6415" w14:paraId="74DA6E26" w14:textId="77777777" w:rsidTr="00DF6415">
        <w:tc>
          <w:tcPr>
            <w:tcW w:w="2265" w:type="dxa"/>
          </w:tcPr>
          <w:p w14:paraId="4FDB4F0E" w14:textId="77777777" w:rsidR="00DF6415" w:rsidRPr="005E550B" w:rsidRDefault="005E550B">
            <w:pPr>
              <w:rPr>
                <w:sz w:val="24"/>
              </w:rPr>
            </w:pPr>
            <w:r>
              <w:rPr>
                <w:sz w:val="24"/>
              </w:rPr>
              <w:t>Aconitum napellus</w:t>
            </w:r>
          </w:p>
        </w:tc>
        <w:tc>
          <w:tcPr>
            <w:tcW w:w="2265" w:type="dxa"/>
          </w:tcPr>
          <w:p w14:paraId="2B7498F7" w14:textId="77777777" w:rsidR="00DF6415" w:rsidRPr="003B3A6A" w:rsidRDefault="00DF6415">
            <w:pPr>
              <w:rPr>
                <w:sz w:val="32"/>
              </w:rPr>
            </w:pPr>
          </w:p>
        </w:tc>
        <w:tc>
          <w:tcPr>
            <w:tcW w:w="2266" w:type="dxa"/>
          </w:tcPr>
          <w:p w14:paraId="331CFD25" w14:textId="77777777" w:rsidR="00DF6415" w:rsidRPr="003B3A6A" w:rsidRDefault="00DF6415">
            <w:pPr>
              <w:rPr>
                <w:sz w:val="32"/>
              </w:rPr>
            </w:pPr>
          </w:p>
        </w:tc>
        <w:tc>
          <w:tcPr>
            <w:tcW w:w="2266" w:type="dxa"/>
          </w:tcPr>
          <w:p w14:paraId="7A283DDE" w14:textId="77777777" w:rsidR="00DF6415" w:rsidRPr="003B3A6A" w:rsidRDefault="00DF6415">
            <w:pPr>
              <w:rPr>
                <w:sz w:val="32"/>
              </w:rPr>
            </w:pPr>
          </w:p>
        </w:tc>
      </w:tr>
      <w:tr w:rsidR="00DF6415" w14:paraId="12385CEB" w14:textId="77777777" w:rsidTr="00DF6415">
        <w:tc>
          <w:tcPr>
            <w:tcW w:w="2265" w:type="dxa"/>
          </w:tcPr>
          <w:p w14:paraId="7AC0956C" w14:textId="77777777" w:rsidR="00DF6415" w:rsidRPr="005E550B" w:rsidRDefault="005E550B">
            <w:pPr>
              <w:rPr>
                <w:sz w:val="24"/>
              </w:rPr>
            </w:pPr>
            <w:r w:rsidRPr="005E550B">
              <w:rPr>
                <w:sz w:val="24"/>
              </w:rPr>
              <w:t>Gaultheria shallon</w:t>
            </w:r>
          </w:p>
        </w:tc>
        <w:tc>
          <w:tcPr>
            <w:tcW w:w="2265" w:type="dxa"/>
          </w:tcPr>
          <w:p w14:paraId="4931468C" w14:textId="77777777" w:rsidR="00DF6415" w:rsidRPr="003B3A6A" w:rsidRDefault="00DF6415">
            <w:pPr>
              <w:rPr>
                <w:sz w:val="32"/>
              </w:rPr>
            </w:pPr>
          </w:p>
        </w:tc>
        <w:tc>
          <w:tcPr>
            <w:tcW w:w="2266" w:type="dxa"/>
          </w:tcPr>
          <w:p w14:paraId="026C3B82" w14:textId="77777777" w:rsidR="00DF6415" w:rsidRPr="003B3A6A" w:rsidRDefault="00DF6415">
            <w:pPr>
              <w:rPr>
                <w:sz w:val="32"/>
              </w:rPr>
            </w:pPr>
          </w:p>
        </w:tc>
        <w:tc>
          <w:tcPr>
            <w:tcW w:w="2266" w:type="dxa"/>
          </w:tcPr>
          <w:p w14:paraId="0D33AB1E" w14:textId="77777777" w:rsidR="00DF6415" w:rsidRPr="003B3A6A" w:rsidRDefault="00DF6415">
            <w:pPr>
              <w:rPr>
                <w:sz w:val="32"/>
              </w:rPr>
            </w:pPr>
          </w:p>
        </w:tc>
      </w:tr>
      <w:tr w:rsidR="00DF6415" w14:paraId="367DBFF8" w14:textId="77777777" w:rsidTr="00DF6415">
        <w:tc>
          <w:tcPr>
            <w:tcW w:w="2265" w:type="dxa"/>
          </w:tcPr>
          <w:p w14:paraId="175164A1" w14:textId="77777777" w:rsidR="00DF6415" w:rsidRPr="005E550B" w:rsidRDefault="00A53D54">
            <w:pPr>
              <w:rPr>
                <w:sz w:val="24"/>
              </w:rPr>
            </w:pPr>
            <w:r>
              <w:rPr>
                <w:sz w:val="24"/>
              </w:rPr>
              <w:t>Cystisus</w:t>
            </w:r>
          </w:p>
        </w:tc>
        <w:tc>
          <w:tcPr>
            <w:tcW w:w="2265" w:type="dxa"/>
          </w:tcPr>
          <w:p w14:paraId="288E20BC" w14:textId="77777777" w:rsidR="00DF6415" w:rsidRPr="003B3A6A" w:rsidRDefault="00DF6415">
            <w:pPr>
              <w:rPr>
                <w:sz w:val="32"/>
              </w:rPr>
            </w:pPr>
          </w:p>
        </w:tc>
        <w:tc>
          <w:tcPr>
            <w:tcW w:w="2266" w:type="dxa"/>
          </w:tcPr>
          <w:p w14:paraId="6F8A9CE1" w14:textId="77777777" w:rsidR="00DF6415" w:rsidRPr="003B3A6A" w:rsidRDefault="00DF6415">
            <w:pPr>
              <w:rPr>
                <w:sz w:val="32"/>
              </w:rPr>
            </w:pPr>
          </w:p>
        </w:tc>
        <w:tc>
          <w:tcPr>
            <w:tcW w:w="2266" w:type="dxa"/>
          </w:tcPr>
          <w:p w14:paraId="33B15E5C" w14:textId="77777777" w:rsidR="00DF6415" w:rsidRPr="003B3A6A" w:rsidRDefault="00DF6415">
            <w:pPr>
              <w:rPr>
                <w:sz w:val="32"/>
              </w:rPr>
            </w:pPr>
          </w:p>
        </w:tc>
      </w:tr>
      <w:tr w:rsidR="00DF6415" w14:paraId="6C9E13A2" w14:textId="77777777" w:rsidTr="00DF6415">
        <w:tc>
          <w:tcPr>
            <w:tcW w:w="2265" w:type="dxa"/>
          </w:tcPr>
          <w:p w14:paraId="113A710D" w14:textId="77777777" w:rsidR="00DF6415" w:rsidRPr="005E550B" w:rsidRDefault="00A53D54">
            <w:pPr>
              <w:rPr>
                <w:sz w:val="24"/>
              </w:rPr>
            </w:pPr>
            <w:r>
              <w:rPr>
                <w:sz w:val="24"/>
              </w:rPr>
              <w:t>Wisteria sinensis</w:t>
            </w:r>
          </w:p>
        </w:tc>
        <w:tc>
          <w:tcPr>
            <w:tcW w:w="2265" w:type="dxa"/>
          </w:tcPr>
          <w:p w14:paraId="0A0FBF0A" w14:textId="77777777" w:rsidR="00DF6415" w:rsidRPr="003B3A6A" w:rsidRDefault="00DF6415">
            <w:pPr>
              <w:rPr>
                <w:sz w:val="32"/>
              </w:rPr>
            </w:pPr>
          </w:p>
        </w:tc>
        <w:tc>
          <w:tcPr>
            <w:tcW w:w="2266" w:type="dxa"/>
          </w:tcPr>
          <w:p w14:paraId="1920A8C5" w14:textId="77777777" w:rsidR="00DF6415" w:rsidRPr="003B3A6A" w:rsidRDefault="00DF6415">
            <w:pPr>
              <w:rPr>
                <w:sz w:val="32"/>
              </w:rPr>
            </w:pPr>
          </w:p>
        </w:tc>
        <w:tc>
          <w:tcPr>
            <w:tcW w:w="2266" w:type="dxa"/>
          </w:tcPr>
          <w:p w14:paraId="14F741A5" w14:textId="77777777" w:rsidR="00DF6415" w:rsidRPr="003B3A6A" w:rsidRDefault="00DF6415">
            <w:pPr>
              <w:rPr>
                <w:sz w:val="32"/>
              </w:rPr>
            </w:pPr>
          </w:p>
        </w:tc>
      </w:tr>
      <w:tr w:rsidR="00DF6415" w14:paraId="077AA3C3" w14:textId="77777777" w:rsidTr="00DF6415">
        <w:tc>
          <w:tcPr>
            <w:tcW w:w="2265" w:type="dxa"/>
          </w:tcPr>
          <w:p w14:paraId="07640CA4" w14:textId="77777777" w:rsidR="00DF6415" w:rsidRPr="005E550B" w:rsidRDefault="00A53D54">
            <w:pPr>
              <w:rPr>
                <w:sz w:val="24"/>
              </w:rPr>
            </w:pPr>
            <w:r>
              <w:rPr>
                <w:sz w:val="24"/>
              </w:rPr>
              <w:t>Hedera helix</w:t>
            </w:r>
          </w:p>
        </w:tc>
        <w:tc>
          <w:tcPr>
            <w:tcW w:w="2265" w:type="dxa"/>
          </w:tcPr>
          <w:p w14:paraId="24459A84" w14:textId="77777777" w:rsidR="00DF6415" w:rsidRPr="003B3A6A" w:rsidRDefault="00DF6415">
            <w:pPr>
              <w:rPr>
                <w:sz w:val="32"/>
              </w:rPr>
            </w:pPr>
          </w:p>
        </w:tc>
        <w:tc>
          <w:tcPr>
            <w:tcW w:w="2266" w:type="dxa"/>
          </w:tcPr>
          <w:p w14:paraId="1D457081" w14:textId="77777777" w:rsidR="00DF6415" w:rsidRPr="003B3A6A" w:rsidRDefault="00DF6415">
            <w:pPr>
              <w:rPr>
                <w:sz w:val="32"/>
              </w:rPr>
            </w:pPr>
          </w:p>
        </w:tc>
        <w:tc>
          <w:tcPr>
            <w:tcW w:w="2266" w:type="dxa"/>
          </w:tcPr>
          <w:p w14:paraId="0BF9C155" w14:textId="77777777" w:rsidR="00DF6415" w:rsidRPr="003B3A6A" w:rsidRDefault="00DF6415">
            <w:pPr>
              <w:rPr>
                <w:sz w:val="32"/>
              </w:rPr>
            </w:pPr>
          </w:p>
        </w:tc>
      </w:tr>
      <w:tr w:rsidR="00DF6415" w14:paraId="07E9CB48" w14:textId="77777777" w:rsidTr="00DF6415">
        <w:tc>
          <w:tcPr>
            <w:tcW w:w="2265" w:type="dxa"/>
          </w:tcPr>
          <w:p w14:paraId="06E92711" w14:textId="77777777" w:rsidR="00DF6415" w:rsidRPr="005E550B" w:rsidRDefault="00A53D54">
            <w:pPr>
              <w:rPr>
                <w:sz w:val="24"/>
              </w:rPr>
            </w:pPr>
            <w:r>
              <w:rPr>
                <w:sz w:val="24"/>
              </w:rPr>
              <w:t>Rhododendron</w:t>
            </w:r>
          </w:p>
        </w:tc>
        <w:tc>
          <w:tcPr>
            <w:tcW w:w="2265" w:type="dxa"/>
          </w:tcPr>
          <w:p w14:paraId="398C65A2" w14:textId="77777777" w:rsidR="00DF6415" w:rsidRPr="003B3A6A" w:rsidRDefault="00DF6415">
            <w:pPr>
              <w:rPr>
                <w:sz w:val="32"/>
              </w:rPr>
            </w:pPr>
          </w:p>
        </w:tc>
        <w:tc>
          <w:tcPr>
            <w:tcW w:w="2266" w:type="dxa"/>
          </w:tcPr>
          <w:p w14:paraId="5A23C301" w14:textId="77777777" w:rsidR="00DF6415" w:rsidRPr="003B3A6A" w:rsidRDefault="00DF6415">
            <w:pPr>
              <w:rPr>
                <w:sz w:val="32"/>
              </w:rPr>
            </w:pPr>
          </w:p>
        </w:tc>
        <w:tc>
          <w:tcPr>
            <w:tcW w:w="2266" w:type="dxa"/>
          </w:tcPr>
          <w:p w14:paraId="28FCDE52" w14:textId="77777777" w:rsidR="00DF6415" w:rsidRPr="003B3A6A" w:rsidRDefault="00DF6415">
            <w:pPr>
              <w:rPr>
                <w:sz w:val="32"/>
              </w:rPr>
            </w:pPr>
          </w:p>
        </w:tc>
      </w:tr>
      <w:tr w:rsidR="00DF6415" w14:paraId="06159B00" w14:textId="77777777" w:rsidTr="00DF6415">
        <w:tc>
          <w:tcPr>
            <w:tcW w:w="2265" w:type="dxa"/>
          </w:tcPr>
          <w:p w14:paraId="2F283451" w14:textId="77777777" w:rsidR="00DF6415" w:rsidRPr="00A53D54" w:rsidRDefault="00A53D54">
            <w:pPr>
              <w:rPr>
                <w:sz w:val="24"/>
              </w:rPr>
            </w:pPr>
            <w:r>
              <w:rPr>
                <w:sz w:val="24"/>
              </w:rPr>
              <w:lastRenderedPageBreak/>
              <w:t>Mahonia aquifolium</w:t>
            </w:r>
          </w:p>
        </w:tc>
        <w:tc>
          <w:tcPr>
            <w:tcW w:w="2265" w:type="dxa"/>
          </w:tcPr>
          <w:p w14:paraId="346BD2E1" w14:textId="77777777" w:rsidR="00DF6415" w:rsidRPr="003B3A6A" w:rsidRDefault="00DF6415">
            <w:pPr>
              <w:rPr>
                <w:sz w:val="32"/>
              </w:rPr>
            </w:pPr>
          </w:p>
        </w:tc>
        <w:tc>
          <w:tcPr>
            <w:tcW w:w="2266" w:type="dxa"/>
          </w:tcPr>
          <w:p w14:paraId="2785D835" w14:textId="77777777" w:rsidR="00DF6415" w:rsidRPr="003B3A6A" w:rsidRDefault="00DF6415">
            <w:pPr>
              <w:rPr>
                <w:sz w:val="32"/>
              </w:rPr>
            </w:pPr>
          </w:p>
        </w:tc>
        <w:tc>
          <w:tcPr>
            <w:tcW w:w="2266" w:type="dxa"/>
          </w:tcPr>
          <w:p w14:paraId="54C43442" w14:textId="77777777" w:rsidR="00DF6415" w:rsidRPr="003B3A6A" w:rsidRDefault="00DF6415">
            <w:pPr>
              <w:rPr>
                <w:sz w:val="32"/>
              </w:rPr>
            </w:pPr>
          </w:p>
        </w:tc>
      </w:tr>
      <w:tr w:rsidR="00A53D54" w14:paraId="32EC7702" w14:textId="77777777" w:rsidTr="00DF6415">
        <w:tc>
          <w:tcPr>
            <w:tcW w:w="2265" w:type="dxa"/>
          </w:tcPr>
          <w:p w14:paraId="05E80C5F" w14:textId="77777777" w:rsidR="00A53D54" w:rsidRPr="00A53D54" w:rsidRDefault="003B3A6A">
            <w:pPr>
              <w:rPr>
                <w:sz w:val="24"/>
              </w:rPr>
            </w:pPr>
            <w:r>
              <w:rPr>
                <w:sz w:val="24"/>
              </w:rPr>
              <w:t>Convallaria majalis</w:t>
            </w:r>
          </w:p>
        </w:tc>
        <w:tc>
          <w:tcPr>
            <w:tcW w:w="2265" w:type="dxa"/>
          </w:tcPr>
          <w:p w14:paraId="322F42EC" w14:textId="77777777" w:rsidR="00A53D54" w:rsidRPr="003B3A6A" w:rsidRDefault="00A53D54">
            <w:pPr>
              <w:rPr>
                <w:sz w:val="32"/>
              </w:rPr>
            </w:pPr>
          </w:p>
        </w:tc>
        <w:tc>
          <w:tcPr>
            <w:tcW w:w="2266" w:type="dxa"/>
          </w:tcPr>
          <w:p w14:paraId="5A272A3B" w14:textId="77777777" w:rsidR="00A53D54" w:rsidRPr="003B3A6A" w:rsidRDefault="00A53D54">
            <w:pPr>
              <w:rPr>
                <w:sz w:val="32"/>
              </w:rPr>
            </w:pPr>
          </w:p>
        </w:tc>
        <w:tc>
          <w:tcPr>
            <w:tcW w:w="2266" w:type="dxa"/>
          </w:tcPr>
          <w:p w14:paraId="2B8BF2C0" w14:textId="77777777" w:rsidR="00A53D54" w:rsidRPr="003B3A6A" w:rsidRDefault="00A53D54">
            <w:pPr>
              <w:rPr>
                <w:sz w:val="32"/>
              </w:rPr>
            </w:pPr>
          </w:p>
        </w:tc>
      </w:tr>
      <w:tr w:rsidR="00A53D54" w14:paraId="6FF368FF" w14:textId="77777777" w:rsidTr="00DF6415">
        <w:tc>
          <w:tcPr>
            <w:tcW w:w="2265" w:type="dxa"/>
          </w:tcPr>
          <w:p w14:paraId="349E579A" w14:textId="77777777" w:rsidR="00A53D54" w:rsidRPr="00A53D54" w:rsidRDefault="003B3A6A">
            <w:pPr>
              <w:rPr>
                <w:sz w:val="24"/>
              </w:rPr>
            </w:pPr>
            <w:r>
              <w:rPr>
                <w:sz w:val="24"/>
              </w:rPr>
              <w:t>Vinca minor</w:t>
            </w:r>
          </w:p>
        </w:tc>
        <w:tc>
          <w:tcPr>
            <w:tcW w:w="2265" w:type="dxa"/>
          </w:tcPr>
          <w:p w14:paraId="39937A8C" w14:textId="77777777" w:rsidR="00A53D54" w:rsidRPr="003B3A6A" w:rsidRDefault="00A53D54">
            <w:pPr>
              <w:rPr>
                <w:sz w:val="32"/>
              </w:rPr>
            </w:pPr>
          </w:p>
        </w:tc>
        <w:tc>
          <w:tcPr>
            <w:tcW w:w="2266" w:type="dxa"/>
          </w:tcPr>
          <w:p w14:paraId="69D13143" w14:textId="77777777" w:rsidR="00A53D54" w:rsidRPr="003B3A6A" w:rsidRDefault="00A53D54">
            <w:pPr>
              <w:rPr>
                <w:sz w:val="32"/>
              </w:rPr>
            </w:pPr>
          </w:p>
        </w:tc>
        <w:tc>
          <w:tcPr>
            <w:tcW w:w="2266" w:type="dxa"/>
          </w:tcPr>
          <w:p w14:paraId="195BC078" w14:textId="77777777" w:rsidR="00A53D54" w:rsidRPr="003B3A6A" w:rsidRDefault="00A53D54">
            <w:pPr>
              <w:rPr>
                <w:sz w:val="32"/>
              </w:rPr>
            </w:pPr>
          </w:p>
        </w:tc>
      </w:tr>
      <w:tr w:rsidR="00A53D54" w14:paraId="72782572" w14:textId="77777777" w:rsidTr="00DF6415">
        <w:tc>
          <w:tcPr>
            <w:tcW w:w="2265" w:type="dxa"/>
          </w:tcPr>
          <w:p w14:paraId="681001AF" w14:textId="77777777" w:rsidR="00A53D54" w:rsidRPr="00A53D54" w:rsidRDefault="003B3A6A">
            <w:pPr>
              <w:rPr>
                <w:sz w:val="24"/>
              </w:rPr>
            </w:pPr>
            <w:r>
              <w:rPr>
                <w:sz w:val="24"/>
              </w:rPr>
              <w:t>Crataegus laevigata</w:t>
            </w:r>
          </w:p>
        </w:tc>
        <w:tc>
          <w:tcPr>
            <w:tcW w:w="2265" w:type="dxa"/>
          </w:tcPr>
          <w:p w14:paraId="491D8AF0" w14:textId="77777777" w:rsidR="00A53D54" w:rsidRPr="003B3A6A" w:rsidRDefault="00A53D54">
            <w:pPr>
              <w:rPr>
                <w:sz w:val="32"/>
              </w:rPr>
            </w:pPr>
          </w:p>
        </w:tc>
        <w:tc>
          <w:tcPr>
            <w:tcW w:w="2266" w:type="dxa"/>
          </w:tcPr>
          <w:p w14:paraId="0D67F667" w14:textId="77777777" w:rsidR="00A53D54" w:rsidRPr="003B3A6A" w:rsidRDefault="00A53D54">
            <w:pPr>
              <w:rPr>
                <w:sz w:val="32"/>
              </w:rPr>
            </w:pPr>
          </w:p>
        </w:tc>
        <w:tc>
          <w:tcPr>
            <w:tcW w:w="2266" w:type="dxa"/>
          </w:tcPr>
          <w:p w14:paraId="68647F65" w14:textId="77777777" w:rsidR="00A53D54" w:rsidRPr="003B3A6A" w:rsidRDefault="00A53D54">
            <w:pPr>
              <w:rPr>
                <w:sz w:val="32"/>
              </w:rPr>
            </w:pPr>
          </w:p>
        </w:tc>
      </w:tr>
    </w:tbl>
    <w:p w14:paraId="06418BDD" w14:textId="77777777" w:rsidR="00DF6415" w:rsidRDefault="00DF6415"/>
    <w:sectPr w:rsidR="00DF6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15"/>
    <w:rsid w:val="003B3A6A"/>
    <w:rsid w:val="00515DA5"/>
    <w:rsid w:val="005E550B"/>
    <w:rsid w:val="00A53D54"/>
    <w:rsid w:val="00DF6415"/>
    <w:rsid w:val="00E02F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2247"/>
  <w15:chartTrackingRefBased/>
  <w15:docId w15:val="{DC107A43-896B-43C0-894A-86001183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F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0CEFEB5891B14482BA096399836D2E" ma:contentTypeVersion="11" ma:contentTypeDescription="Create a new document." ma:contentTypeScope="" ma:versionID="43391c5a9115d5b74e2eb9389549fb45">
  <xsd:schema xmlns:xsd="http://www.w3.org/2001/XMLSchema" xmlns:xs="http://www.w3.org/2001/XMLSchema" xmlns:p="http://schemas.microsoft.com/office/2006/metadata/properties" xmlns:ns3="5608ce0b-0cdf-4279-a496-d9079b237c4d" xmlns:ns4="bfbfab91-7562-4ac8-830a-0e42061edcf1" targetNamespace="http://schemas.microsoft.com/office/2006/metadata/properties" ma:root="true" ma:fieldsID="382e65c56b19e7a4d6666cdcf42f1861" ns3:_="" ns4:_="">
    <xsd:import namespace="5608ce0b-0cdf-4279-a496-d9079b237c4d"/>
    <xsd:import namespace="bfbfab91-7562-4ac8-830a-0e42061edc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8ce0b-0cdf-4279-a496-d9079b237c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fab91-7562-4ac8-830a-0e42061edcf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77511-646F-4622-AF28-EA88B15A6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8ce0b-0cdf-4279-a496-d9079b237c4d"/>
    <ds:schemaRef ds:uri="bfbfab91-7562-4ac8-830a-0e42061e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A49EB-A3CE-4C7D-9FF9-D343A6E4EC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326C3A-3014-481E-B9CC-601674F92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1030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Rebekka van Straalen</dc:creator>
  <cp:keywords/>
  <dc:description/>
  <cp:lastModifiedBy>Gert Weerman</cp:lastModifiedBy>
  <cp:revision>2</cp:revision>
  <dcterms:created xsi:type="dcterms:W3CDTF">2019-09-24T05:58:00Z</dcterms:created>
  <dcterms:modified xsi:type="dcterms:W3CDTF">2019-09-24T05:58:00Z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0x010100E70CEFEB5891B14482BA096399836D2E</vt:lpwstr>
  </property>
</Properties>
</file>